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Njehso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>1 a) 25% e 500             B) 35% e 400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C)15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% e 25                D)12% e 500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2.Vendosishenjat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&gt;,=,&lt; :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a) 40% e 20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30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% e 40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b) 20 % e 100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50% e 60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c) 40% e 60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30 % e 80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3.Zgjedhidetyratngatekstishkollorprej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1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2.</w:t>
      </w:r>
    </w:p>
    <w:p w:rsidR="00711346" w:rsidRDefault="00711346"/>
    <w:sectPr w:rsidR="00711346" w:rsidSect="000A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51"/>
    <w:rsid w:val="000A2404"/>
    <w:rsid w:val="00711346"/>
    <w:rsid w:val="00D07651"/>
    <w:rsid w:val="00E2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Qaush</dc:creator>
  <cp:lastModifiedBy>Hazbi</cp:lastModifiedBy>
  <cp:revision>2</cp:revision>
  <dcterms:created xsi:type="dcterms:W3CDTF">2020-05-04T11:17:00Z</dcterms:created>
  <dcterms:modified xsi:type="dcterms:W3CDTF">2020-05-04T11:17:00Z</dcterms:modified>
</cp:coreProperties>
</file>